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A0D" w:rsidRDefault="009476FC" w:rsidP="009476FC">
      <w:pPr>
        <w:jc w:val="both"/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C6F4D">
        <w:rPr>
          <w:b/>
        </w:rPr>
        <w:tab/>
      </w:r>
      <w:r w:rsidR="004C6F4D">
        <w:rPr>
          <w:b/>
        </w:rPr>
        <w:tab/>
      </w:r>
      <w:r w:rsidRPr="009476FC">
        <w:rPr>
          <w:b/>
          <w:u w:val="single"/>
        </w:rPr>
        <w:t>Załączn</w:t>
      </w:r>
      <w:r w:rsidR="004C6F4D">
        <w:rPr>
          <w:b/>
          <w:u w:val="single"/>
        </w:rPr>
        <w:t>ik nr 4 do SIWZ</w:t>
      </w:r>
    </w:p>
    <w:p w:rsidR="009476FC" w:rsidRDefault="009476FC" w:rsidP="009476FC">
      <w:pPr>
        <w:jc w:val="both"/>
        <w:rPr>
          <w:b/>
          <w:u w:val="single"/>
        </w:rPr>
      </w:pPr>
    </w:p>
    <w:p w:rsidR="009476FC" w:rsidRPr="00290856" w:rsidRDefault="004C6F4D" w:rsidP="004C6F4D">
      <w:pPr>
        <w:jc w:val="center"/>
        <w:rPr>
          <w:b/>
          <w:sz w:val="28"/>
          <w:szCs w:val="28"/>
        </w:rPr>
      </w:pPr>
      <w:r w:rsidRPr="00290856">
        <w:rPr>
          <w:b/>
          <w:sz w:val="28"/>
          <w:szCs w:val="28"/>
        </w:rPr>
        <w:t>SZCZEGÓŁOWY OPIS PRZEDMIOTU ZAMÓWIENIA</w:t>
      </w:r>
      <w:bookmarkStart w:id="0" w:name="_GoBack"/>
      <w:bookmarkEnd w:id="0"/>
    </w:p>
    <w:p w:rsidR="00B351B2" w:rsidRDefault="00B351B2" w:rsidP="00B351B2">
      <w:pPr>
        <w:spacing w:after="0"/>
        <w:jc w:val="both"/>
        <w:rPr>
          <w:b/>
        </w:rPr>
      </w:pPr>
      <w:r>
        <w:rPr>
          <w:b/>
        </w:rPr>
        <w:t>Część 1 – Wyposaż</w:t>
      </w:r>
      <w:r w:rsidR="004C6F4D">
        <w:rPr>
          <w:b/>
        </w:rPr>
        <w:t xml:space="preserve">enie pracowni TIK oraz szkolnej pracowni przedmiotowej – matematycznej </w:t>
      </w:r>
      <w:r>
        <w:rPr>
          <w:b/>
        </w:rPr>
        <w:t xml:space="preserve">         </w:t>
      </w:r>
    </w:p>
    <w:p w:rsidR="009476FC" w:rsidRDefault="004C6F4D" w:rsidP="00B351B2">
      <w:pPr>
        <w:spacing w:after="0"/>
        <w:jc w:val="both"/>
        <w:rPr>
          <w:b/>
        </w:rPr>
      </w:pPr>
      <w:r>
        <w:rPr>
          <w:b/>
        </w:rPr>
        <w:t xml:space="preserve">                  </w:t>
      </w:r>
      <w:r w:rsidR="00B351B2">
        <w:rPr>
          <w:b/>
        </w:rPr>
        <w:t xml:space="preserve"> w sprzęt komputerowy i multimedialny.</w:t>
      </w:r>
    </w:p>
    <w:p w:rsidR="00B351B2" w:rsidRPr="00B351B2" w:rsidRDefault="00B351B2" w:rsidP="00B351B2">
      <w:pPr>
        <w:spacing w:after="0"/>
        <w:jc w:val="both"/>
        <w:rPr>
          <w:b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0"/>
        <w:gridCol w:w="1807"/>
        <w:gridCol w:w="5711"/>
        <w:gridCol w:w="989"/>
      </w:tblGrid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B351B2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B351B2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Nazwa pracowni</w:t>
            </w:r>
          </w:p>
        </w:tc>
        <w:tc>
          <w:tcPr>
            <w:tcW w:w="5711" w:type="dxa"/>
            <w:vAlign w:val="center"/>
          </w:tcPr>
          <w:p w:rsidR="004C6F4D" w:rsidRPr="004C6F4D" w:rsidRDefault="004C6F4D" w:rsidP="00B351B2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Przedmiot zamówienia</w:t>
            </w:r>
          </w:p>
        </w:tc>
        <w:tc>
          <w:tcPr>
            <w:tcW w:w="989" w:type="dxa"/>
            <w:vAlign w:val="center"/>
          </w:tcPr>
          <w:p w:rsidR="004C6F4D" w:rsidRPr="004C6F4D" w:rsidRDefault="004C6F4D" w:rsidP="00B351B2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Ilość sztuk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1.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925362" w:rsidRDefault="004C6F4D" w:rsidP="002D641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jednostka centralna z monitorem wraz z oprogramowaniem Procesor min. 3 GHz,  min. 6 MB RAM 16 GB Dysk min. 480 GB SSD  Grafika Zintegrowana z procesorem Dźwięk Karta zintegrowana z płyta główna, zgodna z HD Płyta główna zaprojektowana i wyprodukowana na zlecenie producenta komputera. Obudowa małogabarytowa </w:t>
            </w:r>
            <w:proofErr w:type="spellStart"/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>tMonitor</w:t>
            </w:r>
            <w:proofErr w:type="spellEnd"/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24", min.1920 x 1080. System operacyjny, Edytor Tekstu, Arkusz Kalkulacyjny, Program antywirusowy na min. 24 miesiące. </w:t>
            </w:r>
          </w:p>
          <w:p w:rsidR="004C6F4D" w:rsidRDefault="004C6F4D" w:rsidP="00B351B2">
            <w:pPr>
              <w:jc w:val="both"/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D782F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2.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przenośny komputer dla ucznia, wraz z oprogramowaniem Procesor  min. 3 GHz,  min. 6 MB RAM 8 GB Dysk min. 240 GB SSD  Ekran min. 15,6" Full HD Czytnik CD-ROM  USB 3.1, USB Typu-C, HDMI System Operacyjny. Edytor tekstu, Arkusz Kalkulacyjny Program antywirusowy na min. 24 miesiące. </w:t>
            </w:r>
          </w:p>
          <w:p w:rsidR="004C6F4D" w:rsidRPr="00FB2692" w:rsidRDefault="004C6F4D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D782F">
            <w:pPr>
              <w:jc w:val="center"/>
              <w:rPr>
                <w:b/>
              </w:rPr>
            </w:pPr>
            <w:r w:rsidRPr="00601501">
              <w:rPr>
                <w:b/>
              </w:rPr>
              <w:t>16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3.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przenośny komputer dla nauczyciela, wraz z oprogramowaniem: Procesor  min. 3 GHz,  min. 6 MB RAM 8 GB Dysk min. 240 GB SSD  Ekran min. 15,6" Full HD Czytnik CD-ROM  USB 3.1, USB Typu-C, HDMI System Operacyjny. Edytor tekstu, Arkusz Kalkulacyjny Program antywirusowy na min. 24 miesiące. </w:t>
            </w:r>
          </w:p>
          <w:p w:rsidR="004C6F4D" w:rsidRPr="00FB2692" w:rsidRDefault="004C6F4D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FB269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4.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dedykowane urządzenie umożliwiające ładowanie oraz zarządzanie mobilnym sprzętem komputerowym, wolnostojące, na kółkach, możliwość przechowywania i ładowania min. 9 laptopów, przegródki muszą być numerowane </w:t>
            </w:r>
          </w:p>
          <w:p w:rsidR="004C6F4D" w:rsidRPr="00FB2692" w:rsidRDefault="004C6F4D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2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5.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sieciowe urządzenie wielofunkcyjne: Drukarka wielofunkcyjna dwustronna ze skanerem laser –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color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Format min. A3 </w:t>
            </w:r>
          </w:p>
          <w:p w:rsidR="004C6F4D" w:rsidRPr="00FB2692" w:rsidRDefault="004C6F4D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6.</w:t>
            </w:r>
          </w:p>
        </w:tc>
        <w:tc>
          <w:tcPr>
            <w:tcW w:w="1807" w:type="dxa"/>
            <w:vAlign w:val="center"/>
          </w:tcPr>
          <w:p w:rsidR="004C6F4D" w:rsidRPr="004C6F4D" w:rsidRDefault="004C6F4D" w:rsidP="0027221B">
            <w:pPr>
              <w:jc w:val="center"/>
              <w:rPr>
                <w:b/>
              </w:rPr>
            </w:pPr>
            <w:r w:rsidRPr="004C6F4D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Drukarka 3D: Obszar drukowania min. 100 x 50 x 100 mm </w:t>
            </w:r>
          </w:p>
          <w:p w:rsidR="004C6F4D" w:rsidRPr="00FB2692" w:rsidRDefault="004C6F4D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7.</w:t>
            </w:r>
          </w:p>
        </w:tc>
        <w:tc>
          <w:tcPr>
            <w:tcW w:w="1807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cyfrowe urządzenie zapisujące obraz lub/i dźwięk z oprzyrządowaniem i statywem: Kamera konferencyjna HD 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Default="004C6F4D" w:rsidP="0027221B">
            <w:pPr>
              <w:jc w:val="center"/>
            </w:pPr>
            <w:r>
              <w:t>8.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Projektor multimedialny, Zestaw: ekran elektryczny wymiary min. 180 cm x 180 cm + projektor z uchwytem sufitowym Rozdzielczość min. 1024 x 768, Kompatybilność ze standardami komputerowymi - 480i- 480p- 576i- 576p- 720p- 1080i- 1080p, Kompatybilność ze standardami wideo - NTSC- PAL- SECAM, Jasność min. 4000 ANSI Lumenów, Gniazda we/wy  min 1 x 3,5 mm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minijack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15-pin D-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HDMI 1 x MHL-HDMI 1 x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Composite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Mini-DIN-4 (S-Video)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9.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urządzenia sieciowe i budowa sieci: Switch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zarządzalny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24x 10/100/1000 RJ-45, 4x slot SFP, 19" -  sztuk 1, Access Point,  Router 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lastRenderedPageBreak/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10.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5711" w:type="dxa"/>
          </w:tcPr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klimatyzator: Klimatyzator ścienny min. 3,5 kW 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11.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komputer multimedialny wraz z oprogramowaniem.  Procesor  min. 3 GHz,  min. 6 MB RAM 8 GB Dysk min. 240 GB SSD  Ekran min. 15,6" Full HD Czytnik CD-ROM  USB 3.1, USB Typu-C, HDMI System Operacyjny. Edytor tekstu, Arkusz Kalkulacyjny Program antywirusowy na min. 24 miesiące. 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A10842">
            <w:pPr>
              <w:jc w:val="center"/>
              <w:rPr>
                <w:b/>
              </w:rPr>
            </w:pPr>
            <w:r w:rsidRPr="00EF2F32">
              <w:rPr>
                <w:b/>
              </w:rPr>
              <w:t>12.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A10842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Programy edukacyjne do nauki matematyki w liceum: geometria przestrzenna, rachunek prawdopodobieństwa, geometria płaska</w:t>
            </w:r>
          </w:p>
          <w:p w:rsidR="004C6F4D" w:rsidRPr="00FB2692" w:rsidRDefault="004C6F4D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3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A10842">
            <w:pPr>
              <w:jc w:val="center"/>
              <w:rPr>
                <w:b/>
              </w:rPr>
            </w:pPr>
            <w:r w:rsidRPr="00EF2F32">
              <w:rPr>
                <w:b/>
              </w:rPr>
              <w:t>13.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A10842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Projektor multimedialny, Zestaw: ekran elektryczny wymiary min. 180 cm x 180 cm + projektor z uchwytem sufitowym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Rozdzielczość min. 1024 x 768, Kompatybilność ze standardami komputerowymi - 480i- 480p- 576i- 576p- 720p- 1080i- 1080p, Kompatybilność ze standardami wideo - NTSC- PAL- SECAM, Jasność min. 4000 ANSI Lumenów, Gniazda</w:t>
            </w:r>
            <w:r>
              <w:rPr>
                <w:rFonts w:ascii="Calibri" w:hAnsi="Calibri" w:cs="Calibri"/>
                <w:color w:val="000000"/>
              </w:rPr>
              <w:t xml:space="preserve"> we/wy  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min 1 x 3,5 mm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minijack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15-pin D-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HDMI 1 x MHL-HDMI 1 x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Composite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Mini-DIN-4 (S-Video)</w:t>
            </w:r>
          </w:p>
          <w:p w:rsidR="004C6F4D" w:rsidRDefault="004C6F4D" w:rsidP="00A10842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Pr="00EF2F32" w:rsidRDefault="004C6F4D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14.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wizualizer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cyfrowy: Obszar skanowania min. 25 cm x 40 cm, Liczba pikseli  min. 5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Mpix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Źródło światła LED, Połączenie z komputerem, tablicą interaktywną i innym urządzeniem USB, Kabel USB, Oprogramowanie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Default="004C6F4D" w:rsidP="0027221B">
            <w:pPr>
              <w:jc w:val="center"/>
            </w:pPr>
            <w:r>
              <w:t>15.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tablica interaktywna z oprogramowaniem: Przekątna min. 80'',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Suchościeralna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Magnetyczna, Matowa, Obsługa Dotyk i Dowolny wskaźnik, Złącza min. 1 x USB 2.0, Wersja językowa Polska</w:t>
            </w:r>
          </w:p>
          <w:p w:rsidR="004C6F4D" w:rsidRDefault="004C6F4D" w:rsidP="00925362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Default="004C6F4D" w:rsidP="0027221B">
            <w:pPr>
              <w:jc w:val="center"/>
            </w:pPr>
            <w:r>
              <w:t>16.</w:t>
            </w:r>
          </w:p>
        </w:tc>
        <w:tc>
          <w:tcPr>
            <w:tcW w:w="1807" w:type="dxa"/>
            <w:vAlign w:val="center"/>
          </w:tcPr>
          <w:p w:rsidR="004C6F4D" w:rsidRPr="00C91763" w:rsidRDefault="004C6F4D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instalacja lokalnej sieci komputerowej z dostępem do Internetu. Router komputerowy prędkość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przesyłu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300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/s, kabel internetowy 100 m</w:t>
            </w:r>
          </w:p>
          <w:p w:rsidR="004C6F4D" w:rsidRPr="00FB2692" w:rsidRDefault="004C6F4D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Default="004C6F4D" w:rsidP="0027221B">
            <w:pPr>
              <w:jc w:val="center"/>
            </w:pPr>
            <w:r>
              <w:t>17.</w:t>
            </w:r>
          </w:p>
        </w:tc>
        <w:tc>
          <w:tcPr>
            <w:tcW w:w="1807" w:type="dxa"/>
            <w:vAlign w:val="center"/>
          </w:tcPr>
          <w:p w:rsidR="004C6F4D" w:rsidRPr="007A4E7F" w:rsidRDefault="004C6F4D" w:rsidP="0027221B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System do przeprowadzania testów 32 piloty + 1 dla nauczyciela. Sterowanie radiowe.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Zasięg min. 50m. Min. 4 klawisz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e odpowiedzi.</w:t>
            </w:r>
          </w:p>
          <w:p w:rsidR="004C6F4D" w:rsidRPr="00FB2692" w:rsidRDefault="004C6F4D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</w:tr>
      <w:tr w:rsidR="004C6F4D" w:rsidTr="004C6F4D">
        <w:tc>
          <w:tcPr>
            <w:tcW w:w="560" w:type="dxa"/>
            <w:vAlign w:val="center"/>
          </w:tcPr>
          <w:p w:rsidR="004C6F4D" w:rsidRDefault="004C6F4D" w:rsidP="0027221B">
            <w:pPr>
              <w:jc w:val="center"/>
            </w:pPr>
            <w:r>
              <w:t>18.</w:t>
            </w:r>
          </w:p>
        </w:tc>
        <w:tc>
          <w:tcPr>
            <w:tcW w:w="1807" w:type="dxa"/>
            <w:vAlign w:val="center"/>
          </w:tcPr>
          <w:p w:rsidR="004C6F4D" w:rsidRPr="007A4E7F" w:rsidRDefault="004C6F4D" w:rsidP="0027221B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11" w:type="dxa"/>
          </w:tcPr>
          <w:p w:rsidR="004C6F4D" w:rsidRPr="00FB2692" w:rsidRDefault="004C6F4D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urządzenia przenośne - tablety a. Przekątna ekranu min. 10'', Rozdzielczość min. 1280 x 800, Zainstalowana pamięć RAM min. 2 GB, Pamięć wewnętrzna min. 8 GB, Czytnik kart pamięci, Aparat fotograficzny min. 2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Mpix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Wi-Fi, Mikrofon i głośniki</w:t>
            </w:r>
          </w:p>
          <w:p w:rsidR="004C6F4D" w:rsidRDefault="004C6F4D" w:rsidP="0027221B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9" w:type="dxa"/>
            <w:vAlign w:val="center"/>
          </w:tcPr>
          <w:p w:rsidR="004C6F4D" w:rsidRPr="00601501" w:rsidRDefault="004C6F4D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16</w:t>
            </w:r>
          </w:p>
        </w:tc>
      </w:tr>
    </w:tbl>
    <w:p w:rsidR="009476FC" w:rsidRDefault="009476FC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4C6F4D" w:rsidRDefault="004C6F4D" w:rsidP="00B351B2">
      <w:pPr>
        <w:spacing w:after="0"/>
        <w:jc w:val="both"/>
      </w:pPr>
    </w:p>
    <w:p w:rsidR="00F97830" w:rsidRPr="00F97830" w:rsidRDefault="00F97830" w:rsidP="00F97830">
      <w:pPr>
        <w:spacing w:after="0"/>
        <w:jc w:val="both"/>
        <w:rPr>
          <w:b/>
        </w:rPr>
      </w:pPr>
      <w:r w:rsidRPr="00F97830">
        <w:rPr>
          <w:b/>
          <w:sz w:val="24"/>
          <w:szCs w:val="24"/>
        </w:rPr>
        <w:t>Część 2 – „</w:t>
      </w:r>
      <w:r w:rsidRPr="00F97830">
        <w:rPr>
          <w:b/>
        </w:rPr>
        <w:t xml:space="preserve">Wyposażenie szkolnych pracowni przedmiotowych matematycznej i chemicznej w </w:t>
      </w:r>
    </w:p>
    <w:p w:rsidR="00F97830" w:rsidRPr="00F97830" w:rsidRDefault="00F97830" w:rsidP="00F97830">
      <w:pPr>
        <w:spacing w:after="0"/>
        <w:jc w:val="both"/>
        <w:rPr>
          <w:b/>
        </w:rPr>
      </w:pPr>
      <w:r>
        <w:rPr>
          <w:b/>
        </w:rPr>
        <w:t xml:space="preserve">                      </w:t>
      </w:r>
      <w:r w:rsidRPr="00F97830">
        <w:rPr>
          <w:b/>
        </w:rPr>
        <w:t>sprzęt dydaktyczny”.</w:t>
      </w:r>
    </w:p>
    <w:p w:rsidR="00F97830" w:rsidRDefault="00F97830" w:rsidP="00B351B2">
      <w:pPr>
        <w:spacing w:after="0"/>
        <w:jc w:val="both"/>
        <w:rPr>
          <w:b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0"/>
        <w:gridCol w:w="1839"/>
        <w:gridCol w:w="5679"/>
        <w:gridCol w:w="989"/>
      </w:tblGrid>
      <w:tr w:rsidR="004C6F4D" w:rsidTr="004C6F4D">
        <w:tc>
          <w:tcPr>
            <w:tcW w:w="499" w:type="dxa"/>
            <w:vAlign w:val="center"/>
          </w:tcPr>
          <w:p w:rsidR="004C6F4D" w:rsidRPr="004C6F4D" w:rsidRDefault="004C6F4D" w:rsidP="003E27DB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1839" w:type="dxa"/>
            <w:vAlign w:val="center"/>
          </w:tcPr>
          <w:p w:rsidR="004C6F4D" w:rsidRPr="004C6F4D" w:rsidRDefault="004C6F4D" w:rsidP="003E27DB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Nazwa pracowni</w:t>
            </w:r>
          </w:p>
        </w:tc>
        <w:tc>
          <w:tcPr>
            <w:tcW w:w="5737" w:type="dxa"/>
            <w:vAlign w:val="center"/>
          </w:tcPr>
          <w:p w:rsidR="004C6F4D" w:rsidRPr="004C6F4D" w:rsidRDefault="004C6F4D" w:rsidP="003E27DB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Przedmiot zamówienia</w:t>
            </w:r>
          </w:p>
        </w:tc>
        <w:tc>
          <w:tcPr>
            <w:tcW w:w="992" w:type="dxa"/>
            <w:vAlign w:val="center"/>
          </w:tcPr>
          <w:p w:rsidR="004C6F4D" w:rsidRPr="004C6F4D" w:rsidRDefault="004C6F4D" w:rsidP="003E27DB">
            <w:pPr>
              <w:jc w:val="center"/>
              <w:rPr>
                <w:b/>
                <w:sz w:val="28"/>
                <w:szCs w:val="28"/>
              </w:rPr>
            </w:pPr>
            <w:r w:rsidRPr="004C6F4D">
              <w:rPr>
                <w:b/>
                <w:sz w:val="28"/>
                <w:szCs w:val="28"/>
              </w:rPr>
              <w:t>Ilość sztuk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3E27DB" w:rsidRDefault="004C6F4D" w:rsidP="007A4E7F">
            <w:pPr>
              <w:jc w:val="center"/>
            </w:pPr>
            <w:r>
              <w:t>1.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Pr="007A4E7F" w:rsidRDefault="004C6F4D" w:rsidP="003E27D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tablica biała tryptyk ceramiczna (porcelanowa) typ C min.3,40X1,00 m</w:t>
            </w:r>
          </w:p>
          <w:p w:rsidR="004C6F4D" w:rsidRPr="007A4E7F" w:rsidRDefault="004C6F4D" w:rsidP="00B351B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tablica biała tryptyk ceramiczna (porcelanowa) typ C min.3,40X1,00 m + nakładka magnetyczna na tablicę: Układ współrzędnych</w:t>
            </w:r>
          </w:p>
          <w:p w:rsidR="004C6F4D" w:rsidRPr="007A4E7F" w:rsidRDefault="004C6F4D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3.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modele brył: </w:t>
            </w:r>
          </w:p>
          <w:p w:rsidR="004C6F4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1.zestaw 4 plastikowych brył przezroczystych: wielościany foremne: sześcian z wpisanym ośmiościanem, sześcian z zaznaczonymi przekątnymi, czworościan z wpisanym czworościanem, czworościan z zaznaczonymi wysokościami- wysokość brył min. 15 cm </w:t>
            </w:r>
          </w:p>
          <w:p w:rsidR="004C6F4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2. zestaw 6 plastikowych brył przezroczystych: wielościany prawidłowe: ostrosłup prawidłowy o podstawie kwadratu, ostrosłup prawidłowy o podstawie trójkąta równobocznego, ostrosłup prawidłowy o podstawie sześciokąta foremnego, graniastosłup prawidłowy o podstawie kwadratu, graniastosłup prawidłowy o podstawie sześciokąta foremnego, graniastosłup prawidłowy o podstawie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trójkata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równobocznego- wysokość brył min. 15 cm </w:t>
            </w:r>
          </w:p>
          <w:p w:rsidR="004C6F4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3. zestaw 6 plastikowych brył przezroczystych: Bryły wielościany nieregularne (ukośne) graniastosłup prosty o podstawie równoległoboku, graniastosłup pochyły o podstawie trójkąta, graniastosłup prosty o podstawie trapezu, graniastosłup prosty o podstawie prostokąta, ostrosłup o podstawie kwadratu w których jedną z  krawędzi  bocznych jest prostopadła do podstawy, ostrosłup o podstawie trójkąta w którym jedną z  krawędzi bocznych  jest prostopadła do podstawy - wysokość brył min. 15 cm </w:t>
            </w:r>
          </w:p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4. zestaw 6 plastikowych brył przezroczystych: Bryły wpisane: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czworokąta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trójkąta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sześciokąta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czworokąta z wpisanym ostrosłupem o podstawie czworokąta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sześciokąta z wpisanym ostrosłupem o podstawie sześciokąta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trójkąta z wpisanym ostrosłupem o podstawie trójkąta- wysokość brył min. 15 cm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5. zestaw 6 plastikowych brył przezroczystych: Bryły obrotowe walec z zaznaczonymi przekątnymi i wysokością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walec z płaszczyznami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stożek z zaznaczonymi przekątnymi i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wysokością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stożek z płaszczyznami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kula z płaszczyznami i przekątnymi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kula z zaznaczonymi przekątnymi i wysokością - wysokość brył min. 15 cm</w:t>
            </w:r>
          </w:p>
          <w:p w:rsidR="004C6F4D" w:rsidRPr="007A4E7F" w:rsidRDefault="004C6F4D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Pr="00A96CA7" w:rsidRDefault="004C6F4D" w:rsidP="00E31A99">
            <w:pPr>
              <w:jc w:val="center"/>
              <w:rPr>
                <w:b/>
                <w:sz w:val="18"/>
                <w:szCs w:val="18"/>
              </w:rPr>
            </w:pPr>
            <w:r w:rsidRPr="00A96CA7">
              <w:rPr>
                <w:b/>
                <w:sz w:val="18"/>
                <w:szCs w:val="18"/>
              </w:rPr>
              <w:t>każdy zestaw po 1 szt.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4.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Pr="00A96CA7" w:rsidRDefault="004C6F4D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zestaw plansz dydaktycznych 1. Pola i obwody figur płaskich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</w:t>
            </w:r>
          </w:p>
          <w:p w:rsidR="004C6F4D" w:rsidRPr="00A96CA7" w:rsidRDefault="004C6F4D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 2. Wzory skróconego mnożenia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4C6F4D" w:rsidRPr="00A96CA7" w:rsidRDefault="004C6F4D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3. Własności funkcji trygonometrycznych zmiennej rzeczywistej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4C6F4D" w:rsidRPr="00A96CA7" w:rsidRDefault="004C6F4D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4. Funkcje trygonometryczne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4C6F4D" w:rsidRPr="00A96CA7" w:rsidRDefault="004C6F4D" w:rsidP="00E31A99">
            <w:pPr>
              <w:jc w:val="both"/>
              <w:rPr>
                <w:rFonts w:ascii="Calibri" w:hAnsi="Calibri" w:cs="Calibri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5. Funkcje kwadratowe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</w:t>
            </w:r>
            <w:r w:rsidRPr="00A96CA7">
              <w:rPr>
                <w:rFonts w:ascii="Calibri" w:hAnsi="Calibri" w:cs="Calibri"/>
              </w:rPr>
              <w:t xml:space="preserve"> cm</w:t>
            </w:r>
          </w:p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Pr="00A96CA7" w:rsidRDefault="004C6F4D" w:rsidP="00E31A99">
            <w:pPr>
              <w:jc w:val="center"/>
              <w:rPr>
                <w:b/>
                <w:sz w:val="18"/>
                <w:szCs w:val="18"/>
              </w:rPr>
            </w:pPr>
            <w:r w:rsidRPr="00A96CA7">
              <w:rPr>
                <w:b/>
                <w:sz w:val="20"/>
                <w:szCs w:val="20"/>
              </w:rPr>
              <w:lastRenderedPageBreak/>
              <w:t xml:space="preserve">Każdy zestaw po 1 szt. 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5.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  <w:vAlign w:val="center"/>
          </w:tcPr>
          <w:p w:rsidR="004C6F4D" w:rsidRPr="00E31A99" w:rsidRDefault="004C6F4D" w:rsidP="00E31A99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96CA7">
              <w:rPr>
                <w:rFonts w:ascii="Calibri" w:hAnsi="Calibri" w:cs="Calibri"/>
                <w:color w:val="000000"/>
                <w:sz w:val="20"/>
                <w:szCs w:val="20"/>
              </w:rPr>
              <w:t>przyrząd do demonstracji powstawania brył</w:t>
            </w:r>
          </w:p>
          <w:p w:rsidR="004C6F4D" w:rsidRPr="00E31A99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Pr="00E31A99" w:rsidRDefault="004C6F4D" w:rsidP="00E31A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6.</w:t>
            </w:r>
          </w:p>
        </w:tc>
        <w:tc>
          <w:tcPr>
            <w:tcW w:w="1839" w:type="dxa"/>
            <w:vAlign w:val="center"/>
          </w:tcPr>
          <w:p w:rsidR="004C6F4D" w:rsidRPr="007A4E7F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zestaw przyborów tablicowych magnetycznych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(cyrkiel, ekierka,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linijka, kątomierz) Przybory tablicowe PCV magnetyczne: kątomierz 50 cm, liniał tablicowy 100 cm, ekierka prostokątna 60 cm, ekierka równoramienna 60 cm , cyrkiel tablicowy ze stopką magnetyczną trójpalczastą umieszczone na poziomej tablicy do zawieszenia + zestaw kolorowych markerów do białych tablic</w:t>
            </w:r>
          </w:p>
          <w:p w:rsidR="004C6F4D" w:rsidRDefault="004C6F4D" w:rsidP="007A4E7F">
            <w:pPr>
              <w:jc w:val="both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3E27DB" w:rsidRDefault="004C6F4D" w:rsidP="007A4E7F">
            <w:pPr>
              <w:jc w:val="center"/>
            </w:pPr>
            <w:r>
              <w:rPr>
                <w:b/>
              </w:rPr>
              <w:t>7.</w:t>
            </w:r>
          </w:p>
        </w:tc>
        <w:tc>
          <w:tcPr>
            <w:tcW w:w="1839" w:type="dxa"/>
            <w:vAlign w:val="center"/>
          </w:tcPr>
          <w:p w:rsidR="004C6F4D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Default="004C6F4D" w:rsidP="007A4E7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>szafka na podręczną bibliotekę zamykana na zamki, górna część oszklona - wysokość min. 180 cmx80 cmx40cm</w:t>
            </w:r>
          </w:p>
          <w:p w:rsidR="004C6F4D" w:rsidRPr="00A96CA7" w:rsidRDefault="004C6F4D" w:rsidP="007A4E7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8.</w:t>
            </w:r>
          </w:p>
        </w:tc>
        <w:tc>
          <w:tcPr>
            <w:tcW w:w="1839" w:type="dxa"/>
            <w:vAlign w:val="center"/>
          </w:tcPr>
          <w:p w:rsidR="004C6F4D" w:rsidRDefault="004C6F4D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5737" w:type="dxa"/>
          </w:tcPr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kalkulatory ( 4 podstawowe działania + klawisz obliczania pierwiastka+ klawisz obliczania procentów) - duży wyświetlacz, funkcja bater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 słonecznej, automatyczne wyłą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czanie się - wymiary min. 10x12 cm</w:t>
            </w:r>
          </w:p>
          <w:p w:rsidR="004C6F4D" w:rsidRPr="007A4E7F" w:rsidRDefault="004C6F4D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Pr="00E31A99" w:rsidRDefault="004C6F4D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9.</w:t>
            </w:r>
          </w:p>
        </w:tc>
        <w:tc>
          <w:tcPr>
            <w:tcW w:w="1839" w:type="dxa"/>
            <w:vAlign w:val="center"/>
          </w:tcPr>
          <w:p w:rsidR="004C6F4D" w:rsidRDefault="004C6F4D" w:rsidP="007A4E7F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Szafa na odczynniki chemiczne z wyciągiem elektrycznym. Szafa metalowa (min. 4 półki) na odczynniki z  do pracowni chemicznych do przechowywania substancji niebezpiecznych, zabezpieczająca przed kontaktem z osobami nieupoważnionymi. Wyposażona jest w drzwi dwuskrzydłowe zamykane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na zamek, wentylator  oraz odpowiednie oznakowanie. Wymiary szafy : 1800x800x400 mm. </w:t>
            </w:r>
          </w:p>
          <w:p w:rsidR="004C6F4D" w:rsidRPr="007A4E7F" w:rsidRDefault="004C6F4D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7A4E7F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Stół demonstracyjny ze zlewem i gazem propan butan. Wym.: 1800x700x900 mm., blat chemoodporny, zlew, bateria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nablatowa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c/z woda, zawór gazu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nablatowy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butla gazowa, min. dwa gniazda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nablatowe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230V, min. dwie szafki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podblatowe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szerokość min. 500 mm</w:t>
            </w:r>
          </w:p>
          <w:p w:rsidR="004C6F4D" w:rsidRPr="007A4E7F" w:rsidRDefault="004C6F4D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Dygestorium  z odciągiem do gazów ciężkich. Parametry: blat dygestorium z ceramiki technicznej na podkładzie, komora dygestorium wyłożona od wewnątrz ceramiką techniczną lub laminatem HPL, system przewiewu dygestorium, instalacja wodna, zawór i króciec gazu, oświetlenie komory roboczej, min. 2 hermetyczne gniazda 230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V, włącznik oświetlenia, wentylator, szyby ze szkła bezpiecz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nego.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Stoły laboratoryjne wyspowe. Stół laboratoryjny wyspowy sześcio-osobowy, wym.: 1800x1000x750 mm, blat chemoodporny, stelaż metalowy, malowany farbą chemoodporną.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Fartuchy laboratoryjne bawełna. Fartuch laboratoryjny biały zapinany na guziki, wykonany ze 100% bawełny ,rękawy długie wykończone mankietami (zapinane), min.  pasek, dwie kieszenie 18 szt. damskich, 17 szt. męskich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35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Apteczka szkolna – walizka. Walizka z tworzywa sztucznego oraz komplet akcesoriów do udzielania pierwszej pomocy, zgodne z normą DIN-13164 i DIN-13157. Uchwyt, na mocowanie do ściany Skład wyposażenia minimum:  1 szt. - Plaster na szpulce 5m x 2,5cm, 14 szt. - Zestaw plastrów, 2 szt. - Bandaż elastyczny 4m x 6cm, 3 szt. - Bandaż elastyczny 4m x 8cm, 4 szt./ 2 pary - Rękawiczki jednorazowe winylowe, 1 szt. - Chusta opatrunkowa 60 x 80cm, 1 szt. - Chusta opatrunkowa 60 x 40cm, 1 szt. - Bandaż z kompresem (opatrunek indywidualny) 6 x 8cm, 2 szt. - Bandaż z kompresem (opatrunek indywidualny) 8 x 10cm, 6 szt./ 3 opak. - Kompres na rany 10 x 10cm, 1 szt. - Koc termiczny, 1 szt. - Nożyczki, 2 szt. - Chusteczki nasączone, 1 szt. - Instrukcja udzielania pierwszej pomocy, 1 szt. - Ustnik - maseczka do sztucznego oddychania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ppoż. Dwie gaśnice (po 1 szt.) pianowa i proszkowa .Gaśnica pianowa 6 l z wieszakiem przeznaczona do gaszenia pożarów grup AB Wymagana gaśnica </w:t>
            </w:r>
            <w:proofErr w:type="spellStart"/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stałociśnieniowa</w:t>
            </w:r>
            <w:proofErr w:type="spellEnd"/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wyposażona we wskaźnik ciśnienia. Gaśnica musi posiadać  możliwość wielokrotnego napełniania, możliwość gaszenia urządzeń pod napięciem. Gaśnica proszkowa 2kg  z wieszakiem wyposażona we wskaźnik ciśnienia, możliwość wielokrotnego napełniania gaśnica wyposażona  w wieszak do montażu na ścianie 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Okulary ochronne. Ochronne gogle zabezpieczające przed promieniowaniem UV, odpryskami ciał stałych i ciekłych. 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7A4E7F">
            <w:pPr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Taca laboratoryjna. Taca laboratoryjna do sterylizacji, suszenia szkła laboratoryjnego i porcelany, przenoszenia materiałów laboratoryjnych, głęboka min. 75 mm -wymiary min. 350 x 300 mm - 3 szt. i taca laboratory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j</w:t>
            </w: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na płytka min.15 mm - wymiary 350 x 300 mm - 3 szt.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Płytki ceramiczne. Gładka płytka ceramiczna - ochrona blatu - wym. min. 15 x 15 cm. 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Butla do wody destylowanej. Butla na wodę destylowaną min. 5000ml z kranem i nakrętką. 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Butelki do roztworów. Butelka z korkiem biała, wąska szyja, wykonana ze szkła sodowo wapniowego poj. mim. 250 ml -3 szt., poj. min 500 ml - 3 szt. z  korkiem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  <w:p w:rsidR="004C6F4D" w:rsidRDefault="004C6F4D" w:rsidP="0081366D">
            <w:pPr>
              <w:jc w:val="center"/>
              <w:rPr>
                <w:b/>
              </w:rPr>
            </w:pP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81366D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Palniki gazowe typu turystycznego. W zestawie min. trzy palniki metalowe , gazowe o pojemności min.150 ml, .Wysokość płomienia regulowana.</w:t>
            </w:r>
          </w:p>
          <w:p w:rsidR="004C6F4D" w:rsidRPr="0081366D" w:rsidRDefault="004C6F4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Rękawice . Ochronne rękawice termiczne. Zabezpieczające przed  krótkotrwałym kontaktem z temperaturą min 200°C i  chemikaliami ropopochodnymi. 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Rękawiczki lateksowe nitrylowe. Rękawiczki lateksowe pudrowane  rozmiar XS , S , M,L,XL po 100 szt.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24.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Rękawiczki lateksowe nitrylowe. Rękawice ochronne  o długości min. 30 cm.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25.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Statywy z żeliwną podstawą. Wymiary: min.20 x 12,5 cm, pręt o śr. min.1,5 cm 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26.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Szczypce metalowe długość min 600 mm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27.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1F3F58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Waga laboratoryjna. Waga precyzyjna laboratoryjna, szalka  ze stali nierdzewnej min 10x10cm,  wyświetlacz LCD  Obciążenie maksymalne [Max]: 2000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Dokładność odczytu [d]: 0,01g 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28.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niezbędny do przeprowadzania eksperymentów: Zestaw w skład wchodzą: </w:t>
            </w:r>
          </w:p>
          <w:p w:rsidR="004C6F4D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Probówki bakteriologiczne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okrągłodenne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ze szkła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wym. min. 14 x100 - 50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szt.i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16x 160 - 50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ze statywami z polipropylenu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do  przechowywania probówek na min. 96 miejsc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,w ze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s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tawie również szczotki do ww.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probówek  -3 szt. </w:t>
            </w:r>
          </w:p>
          <w:p w:rsidR="004C6F4D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.Zestaw zlewek  z wylewem , skalowanych , wykonanych ze szkła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3.3. min.100 ml- 30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min. 250 ml-30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i min. 500 ml -40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 zestawie również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szczotka do zlewek - 3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  <w:p w:rsidR="004C6F4D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3. Pipeta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pasteura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PE , niesterylna ze znacznikiem poj. min. 3ml- 500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 pipeta jednomiarowa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kl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 min. 3 ml -20 szt.</w:t>
            </w:r>
          </w:p>
          <w:p w:rsidR="004C6F4D" w:rsidRPr="001F3F58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4.Zestaw bagietek -pręciki szklane  fi min.4-5 x 250 długość - 25 szt.  fi min 7-8 x 250 długość -25 szt.5.Szalka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Petriego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090 x 15 - 50szt.6.Szkiełka zegarkowe. fi  min. 090 mm krawędzie obtopione -50 szt.7.Cylinder miarowy KL B ze stopką plastikową oraz znacznikiem, skala niebiesk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a. pojemność min.100 ml- 10 szt.,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poj. min.250 ml -20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.,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poj. min. 500 ml. -10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,poj. min. 1000 ml.- 10 szt.  8. Termometr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bagietkowy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, szklany - wypełnienie bezrtęciowe, w opakowaniu ochronnym.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Pomiar 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emperatury w zakresie od -20</w:t>
            </w:r>
            <w:r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 do +150</w:t>
            </w:r>
            <w:r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C.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Długość min. 300 mm -35 szt.</w:t>
            </w:r>
          </w:p>
          <w:p w:rsidR="004C6F4D" w:rsidRPr="001F3F5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29.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niezbędny do przeprowadzania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ekperymentów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Zestaw .W skład wchodzą 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1.  lejek laboratoryjny wykonany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fi min. 30 mm -10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.,fi min.90 mm -10 szt.,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2.Krystalizator z wylewem, wykonany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poj. min. 100 ml 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.poj. min.500 m-10 szt.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3.rozdzielacz gruszkowy z kranem szklanym oraz ze szlifem poj. min. 100 ml - 10 szt.,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poj. min. 250 ml - 10 szt. 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4.Parownica głęboka z wylewem z okrągłym dnem</w:t>
            </w:r>
            <w:r>
              <w:rPr>
                <w:rFonts w:ascii="Calibri" w:hAnsi="Calibri" w:cs="Calibri"/>
                <w:color w:val="000000"/>
              </w:rPr>
              <w:t xml:space="preserve">.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Posiada wysoką odporność chemiczną.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Ograniczenie użycia max.1150°C. Glazurowana z wyjątkiem krawędzi i częściowo spodu poj. min.50 ml- 10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.,poj. min.250 ml - 10 szt.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5.tryskawka wykonana z polipropylenu poj. min. 125 ml.-10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.,poj. min. 500 ml.- 10 szt.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6.łapa do probówek drewniana -100 szt.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7.łyzeczka do spalań ze stali nierdzewnej 8. korek gumowy do probówek fi dolne 12,5 mm</w:t>
            </w:r>
            <w:r>
              <w:rPr>
                <w:rFonts w:ascii="Calibri" w:hAnsi="Calibri" w:cs="Calibri"/>
                <w:color w:val="000000"/>
              </w:rPr>
              <w:t xml:space="preserve">- 50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</w:rPr>
              <w:t>.,fi dolne 14mm - 50 szt.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9. Wąż gumowy odporny na kwasy i zasady otwór 5 mm - ścianka 1,5 mm - 5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mb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 wąż gumowy otwór 8 mm - ścianka 2,0 mm - 5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mb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10.kolba stożkowa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Erlenmeyera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skalowana z pierścieniem wzmacniającym, wykonana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poj. min. 100 ml - 10 szt.,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poj. min.250 ml - 15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poj. min. 500 ml -15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.min. 1000 ml 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.</w:t>
            </w:r>
          </w:p>
          <w:p w:rsidR="004C6F4D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11.Czasza-Płaszcz grzewczy z regulatorem mocy.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Pojemność: min 500 ml Pobór prądu: 250 W Zakres kontroli temperatury: 30 - 360ºC Max. temperatura powierzchni elementów grzewczych: 480ºC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Wymiary urządzenia: 220 x 165 mm - 6 szt.</w:t>
            </w:r>
          </w:p>
          <w:p w:rsidR="00290856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12.Moździerz z wylewem  i glazurowaną powierzchnię zewnętrzną. Wnętrze matowe </w:t>
            </w:r>
          </w:p>
          <w:p w:rsidR="00290856" w:rsidRDefault="00290856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</w:t>
            </w:r>
            <w:r w:rsidR="004C6F4D"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Tłuczek glazurowany z</w:t>
            </w:r>
            <w:r w:rsidR="004C6F4D">
              <w:rPr>
                <w:rFonts w:ascii="Calibri" w:hAnsi="Calibri" w:cs="Calibri"/>
                <w:color w:val="000000"/>
              </w:rPr>
              <w:t xml:space="preserve"> </w:t>
            </w:r>
            <w:r w:rsidR="004C6F4D">
              <w:rPr>
                <w:rFonts w:ascii="Calibri" w:hAnsi="Calibri" w:cs="Calibri"/>
                <w:color w:val="000000"/>
                <w:sz w:val="20"/>
                <w:szCs w:val="20"/>
              </w:rPr>
              <w:t>pominię</w:t>
            </w:r>
            <w:r w:rsidR="004C6F4D"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ciem głowicy.</w:t>
            </w:r>
            <w:r w:rsidR="004C6F4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4C6F4D"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Wymiary min</w:t>
            </w:r>
            <w:r w:rsidR="004C6F4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4C6F4D"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.śr.</w:t>
            </w:r>
            <w:r w:rsidR="004C6F4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4C6F4D"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wew. 125 mm zew.155mm poj.550ml - 10 szt.</w:t>
            </w:r>
          </w:p>
          <w:p w:rsidR="004C6F4D" w:rsidRPr="00233D27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14.Sączki jakościowe  pakowane po 100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sączki twarde -fi min. 110 mm -20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kpl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sączki miękkie-fi min. 110 mm -20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  <w:p w:rsidR="004C6F4D" w:rsidRPr="001F3F58" w:rsidRDefault="004C6F4D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81366D">
            <w:pPr>
              <w:rPr>
                <w:b/>
              </w:rPr>
            </w:pPr>
            <w:r>
              <w:rPr>
                <w:b/>
              </w:rPr>
              <w:t>30.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233D27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Zestaw magnetyczny i przestrzenny dla uczniów i nauczyciela do prezentacji budowy atomów. W skład zestawu wchodzi: magnetyczny model atomu dla nauczyciela - min.2 jądra atomowe, min. 8 powłok elektronowych, min.20 protonów, min. 20 neutronów,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min. 20 elektronów, Min. 8/16 zestawów przestrzennych dla uczniów : pudełko z oznaczonymi powłokami elektronowymi, 30 protonów, 30 neutronów, 30 elektronów. Instrukcja. Wszystkie elementy pokrywa od spodu folia magnetyczna.</w:t>
            </w:r>
          </w:p>
          <w:p w:rsidR="004C6F4D" w:rsidRPr="00233D27" w:rsidRDefault="004C6F4D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233D27">
            <w:pPr>
              <w:jc w:val="center"/>
              <w:rPr>
                <w:b/>
              </w:rPr>
            </w:pPr>
            <w:r>
              <w:rPr>
                <w:b/>
              </w:rPr>
              <w:t>31.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Zestawy do budowy struktur chemicznych. Zestaw 1, złożony z min. 1260 atomów i min. 1000 wiązań, znajduje się w  pudełku podzielonym na poszczególne elementy. Zestaw obejmuje wszystkie gałęzie wiedzy chemicznej : proste struktury organiczne, budowę DNA aż do sieci krystalicznych . Proste w użyciu wysokiej jakości zestawy umożliwiają budowę dokładnych, trójwymiarowych modeli powszechnie badanych i składanych cząsteczek. Atomy (różne kolory) są wielkości min. 1 cm z zestawem wypustek o prawidłowych kątach. Wszystkie zestawy mają opis poszczególnych atomów i wiązań celem szybkiej identyfikacji (nazwa, kolor, kształt).Drugi zestaw przedstawia sieci krystaliczne, składa się  z 380 atomów i 370 wiązań, , można  zbudować: modele diamentu, grafitu, metali (żelaza, miedzi, magnezu), chlorku sodu, chlorku cezu, blendy cynkowej, wurcytu, rutylu, lodu i struktur warstwowych.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struktur chemicznych</w:t>
            </w:r>
          </w:p>
          <w:p w:rsidR="004C6F4D" w:rsidRPr="000C380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233D2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C3808">
            <w:pPr>
              <w:jc w:val="center"/>
              <w:rPr>
                <w:b/>
              </w:rPr>
            </w:pPr>
            <w:r>
              <w:rPr>
                <w:b/>
              </w:rPr>
              <w:t>32.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Pomoc do wykazania klasyfikacji i właściwości magnetycznych metali.  min. 12 płytek wykonanych  z różnych metali i ich stopów, z miękkiego aluminium, twardego aluminium, magnetycznej stali nierdzewnej, niemagnetycznej stali nierdzewnej, cynku, stali ocynkowanej,  mosiądzu wysokoniklowego, brązu, stali pokrytej powłoką galwaniczną, stali miękkiej, miedzi i mosiądzu, z wytłoczonymi  oznaczeniami literowymi do identyfikacji metalu.</w:t>
            </w:r>
          </w:p>
          <w:p w:rsidR="004C6F4D" w:rsidRPr="000C380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C3808">
            <w:pPr>
              <w:jc w:val="center"/>
              <w:rPr>
                <w:b/>
              </w:rPr>
            </w:pPr>
            <w:r>
              <w:rPr>
                <w:b/>
              </w:rPr>
              <w:t>33.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Tablice chemiczne. Plansza dwustronna - encyklopedia wiedzy o pierwiastkach chemicznych przedstawiająca ich najważniejsze parametry fizyczne i chemiczne: nazwa w języku polskim, nazwa po łacinie, symbol chemiczny, liczba atomowa (liczba porządkowa),  Wymiary min.120 x 160, oprawa: drewniane półwałki, foliowanie, </w:t>
            </w:r>
          </w:p>
          <w:p w:rsidR="004C6F4D" w:rsidRPr="000C380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34.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1: Aceton 200 ml Alkohol etylowy (etanol-spirytus rektyfikowany ok. 95%) 200 ml  Alkohol propylowy (propanol-2,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-propanol) 250 ml Alkohol trójwodorotlenowy (gliceryna) 100 ml Amoniak (roztwór wodny ok. 25% – woda amoniakalna) 250 ml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Azotan(V) amonu (saletra amonowa)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Azotan(V) potasu (saletra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indyjska) 100 g Azotan(V) srebra 10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Benzyna ekstrakcyjna (eter naftowy) 250 ml Bibuła filtracyjna jakościowa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średniosącząca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(ark. 22 x 28 cm) 50 arkuszy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Błękit tymolowy (wskaźnik – roztwór alkoholowy) 100 ml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Brąz (stop – blaszka grubość 0,2 mm) 100 cm2 Bromek potasu 25 g</w:t>
            </w:r>
          </w:p>
          <w:p w:rsidR="004C6F4D" w:rsidRPr="000C380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C3808">
            <w:pPr>
              <w:jc w:val="center"/>
              <w:rPr>
                <w:b/>
              </w:rPr>
            </w:pPr>
            <w:r>
              <w:rPr>
                <w:b/>
              </w:rPr>
              <w:t>35.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B328D7" w:rsidRDefault="004C6F4D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Odczynniki 2:Butan (</w:t>
            </w:r>
            <w:proofErr w:type="spellStart"/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-butan skroplony, gaz do zapalniczek) 1 opak. Chlorek amonu 100 g Chlorek kobaltawy 50 g Chlorek miedzi(II) 100 ml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Chlorek potasu 100 g Chlorek sodu 250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Chlorek wapnia 100 g Chlorek żelaza(III) 100 ml Cyna (metal – granulki) 50 g Cynk (metal – drut Ø 2 mm)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Cynk (metal – blacha 0,5 mm) 200 cm2 Dwuchromian(VI) potasu -50 g</w:t>
            </w:r>
          </w:p>
          <w:p w:rsidR="004C6F4D" w:rsidRPr="000C3808" w:rsidRDefault="004C6F4D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C3808">
            <w:pPr>
              <w:jc w:val="center"/>
              <w:rPr>
                <w:b/>
              </w:rPr>
            </w:pPr>
            <w:r>
              <w:rPr>
                <w:b/>
              </w:rPr>
              <w:t>36.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  <w:vAlign w:val="center"/>
          </w:tcPr>
          <w:p w:rsidR="004C6F4D" w:rsidRDefault="004C6F4D" w:rsidP="00000A26">
            <w:pPr>
              <w:jc w:val="both"/>
              <w:rPr>
                <w:rFonts w:ascii="Calibri" w:hAnsi="Calibri" w:cs="Calibri"/>
                <w:color w:val="00000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3:Fenoloftaleina 10 g Fosfor czerwony 25 g Glin (metal – drut Ø 2 mm) 50 g Glin (metal – blaszka 0,5 mm) 100 cm2 Glin (metal – pył) 25 g Jodek potasu 100 g Jodyna (alkoholowy roztwór jodu) 10 ml Krzemian sodu (szkło wodne) 100 ml Kwas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aminooctowy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(glicyna) 50 g Kwas azotowy(V) (ok. 54%) 250 ml Kwas chlorowodorowy (ok. 36%, kwas solny) 500 ml Kwas cytrynowy 50 g Kwas fosforowy(V) (ok. 85%) 100 ml Kwas mlekowy (roztwór ok. 80%) 100 ml Kwas mrówkowy (kwas metanowy ok. 80%) 100 ml Kwas octowy (kwas etanowy roztwór 80%) 100 ml Kwas oleinowy (oleina) 100 ml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Kwas siarkowy(VI) (ok. 96%) 500 ml Kwas stearynowy (stearyna)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Lakmus (roztwór) 00 ml Magnez (metal – wiórki) 50 g +Magnez (metal – wstążki)50</w:t>
            </w:r>
            <w:r>
              <w:rPr>
                <w:rFonts w:ascii="Calibri" w:hAnsi="Calibri" w:cs="Calibri"/>
                <w:color w:val="000000"/>
              </w:rPr>
              <w:t xml:space="preserve"> g</w:t>
            </w:r>
          </w:p>
          <w:p w:rsidR="004C6F4D" w:rsidRPr="0081366D" w:rsidRDefault="004C6F4D" w:rsidP="00000A2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37.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</w:pPr>
            <w:r w:rsidRPr="00A26C0F"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Odczynniki 4:Manganian(VII) potasu (nadmanganian potasu) 100 g Miedź (metal – drut Ø 2 mm) 50 g Miedź (metal – blaszka grubość 0,3 mm) 200 cm2 Mosiądz (stop – blaszka grubość 0,2 mm) 100 cm2 Nadtlenek wodoru ok. 30% (perhydrol) 200 ml Octan etylu 100 ml Octan ołowiu(II) 25 g Octan sodu bezwodny 50 g Olej parafinowy 100 ml Ołów (metal – blaszka grubość 1 mm) 100 cm2 Oranż metylowy (wskaźnik)100 ml</w:t>
            </w:r>
          </w:p>
          <w:p w:rsidR="004C6F4D" w:rsidRPr="0081366D" w:rsidRDefault="004C6F4D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38.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</w:pPr>
            <w:r w:rsidRPr="00A26C0F"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5Parafina rafinowana (granulki) 50 g Paski lakmusowe obojętne 2 x 100 szt. Paski wskaźnikowe uniwersalne (zakres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1–14) 2 x 100 szt. Ropa naftowa (minerał) 250 ml Sacharoza (cukier krystaliczny) 100 g Sączki jakościowe (średnica 10 cm) 100 szt. Siarczan(VI) magnezu (sól gorzka) 100 g Siarczan(VI) miedzi(II) 5hydrat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Siarczan(VI) niklu(II) 50 g Siarczan(VI) sodu (sól glauberska) 100 g Siarczan(VI) wapnia 1/2hydrat (gips palony) 250 g Siarczan(VI) wapnia 2hydrat (gips krystaliczny – minerał) 250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Siarczan(IV) sodu 50 g Siarczan(VI) żelaza(II) !!!(siarczan żelazawy)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Siarka pył 250 g Siarkocyjanek potasu (rodanek potasu) 50 g Skrobia ziemniaczana rozpuszczalna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Sód (metaliczny, zanurzony w oleju parafinowym) 25 g Stop Wooda (stop niskotopliwy, temp. topnienia ok. 72oC) 25 g Świeczki miniaturowe -24 szt. 100 g Sączki jakościowe (średnica 10 cm) 100 szt. Siarczan(VI) magnezu (sól gorzka) 100 g Siarczan(VI) miedzi(II) 5hydrat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Siarczan(VI) niklu(II) 50 g Siarczan(VI) sodu (sól glauberska) 100 g Siarczan(VI) wapnia 1/2hydrat (gips palony) 250 g Siarczan(VI) wapnia 2hydrat (gips krystaliczny – minerał) 250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Siarczan(IV) sodu 50 g Siarczan(VI) żelaza(II) (siarczan żelazawy)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Siarka pył 250 g Siarkocyjanek potasu (rodanek potasu) 50 g Skrobia ziemniaczana rozpuszczalna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Sód (metaliczny, zanurzony w oleju parafinowym) 25 g Stop Wooda (stop niskotopliwy, temp. topnienia ok. 72oC) 25 g Świeczki miniaturowe</w:t>
            </w:r>
          </w:p>
          <w:p w:rsidR="004C6F4D" w:rsidRPr="000C3808" w:rsidRDefault="004C6F4D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E31A9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39.</w:t>
            </w:r>
          </w:p>
        </w:tc>
        <w:tc>
          <w:tcPr>
            <w:tcW w:w="1839" w:type="dxa"/>
            <w:vAlign w:val="center"/>
          </w:tcPr>
          <w:p w:rsidR="004C6F4D" w:rsidRPr="00A26C0F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B328D7" w:rsidRDefault="004C6F4D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Odczynniki 6Tlenek magnezu 50 g Tlenek miedzi(II) 50 g Tlenek ołowiu(II) (glejta)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Tlenek wapnia 100 g Tlenek żelaza(III) 50 g Węgiel aktywny granulki 100 g Węgiel brunatny (węgiel kopalny – minerał 65–78oC) 100 g Węgiel drzewny (drewno destylowane) 100 g Węglan potasu bezwodny 100 g Węglan sodu bezwodny (soda kalcynowana) 100 g Węglan sodu kwaśny (wodorowęglan sodu) 100 g Węglan wapnia (grys marmurowy – minerał) 250 g Węglan wapnia (kreda strącona – syntetyczna) 100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Węglik wapnia (karbid)200 g</w:t>
            </w:r>
          </w:p>
          <w:p w:rsidR="004C6F4D" w:rsidRPr="000C3808" w:rsidRDefault="004C6F4D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A96C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C6F4D" w:rsidTr="004C6F4D">
        <w:tc>
          <w:tcPr>
            <w:tcW w:w="499" w:type="dxa"/>
            <w:vAlign w:val="center"/>
          </w:tcPr>
          <w:p w:rsidR="004C6F4D" w:rsidRDefault="004C6F4D" w:rsidP="000C3808">
            <w:pPr>
              <w:jc w:val="center"/>
              <w:rPr>
                <w:b/>
              </w:rPr>
            </w:pPr>
            <w:r>
              <w:rPr>
                <w:b/>
              </w:rPr>
              <w:t>40.</w:t>
            </w:r>
          </w:p>
        </w:tc>
        <w:tc>
          <w:tcPr>
            <w:tcW w:w="1839" w:type="dxa"/>
            <w:vAlign w:val="center"/>
          </w:tcPr>
          <w:p w:rsidR="004C6F4D" w:rsidRDefault="004C6F4D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5737" w:type="dxa"/>
          </w:tcPr>
          <w:p w:rsidR="004C6F4D" w:rsidRPr="000C3808" w:rsidRDefault="004C6F4D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Odczynniki 7: Wodorotlenek potasu (zasada potasowa, płatki) 100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Wodorotlenek sodu (zasada sodowa, granulki) 250 g Wodorotlenek wapnia 250 g Żelazo (metal – opiłki) 100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Żelazo (metal – drut Ø 1 mm) 50 g Żelazo (metal – blaszka 0,3 mm) 200 cm2 Żelazocyjanek potasu K4 50 g Żelazicyjanek potasu K3</w:t>
            </w:r>
          </w:p>
          <w:p w:rsidR="004C6F4D" w:rsidRPr="000C3808" w:rsidRDefault="004C6F4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C6F4D" w:rsidRDefault="004C6F4D" w:rsidP="00A96C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F97830" w:rsidRPr="00F97830" w:rsidRDefault="00F97830" w:rsidP="00B351B2">
      <w:pPr>
        <w:spacing w:after="0"/>
        <w:jc w:val="both"/>
        <w:rPr>
          <w:b/>
        </w:rPr>
      </w:pPr>
    </w:p>
    <w:sectPr w:rsidR="00F97830" w:rsidRPr="00F978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C05" w:rsidRDefault="00394C05" w:rsidP="00394C05">
      <w:pPr>
        <w:spacing w:after="0" w:line="240" w:lineRule="auto"/>
      </w:pPr>
      <w:r>
        <w:separator/>
      </w:r>
    </w:p>
  </w:endnote>
  <w:endnote w:type="continuationSeparator" w:id="0">
    <w:p w:rsidR="00394C05" w:rsidRDefault="00394C05" w:rsidP="00394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C05" w:rsidRDefault="00394C05" w:rsidP="00394C05">
      <w:pPr>
        <w:spacing w:after="0" w:line="240" w:lineRule="auto"/>
      </w:pPr>
      <w:r>
        <w:separator/>
      </w:r>
    </w:p>
  </w:footnote>
  <w:footnote w:type="continuationSeparator" w:id="0">
    <w:p w:rsidR="00394C05" w:rsidRDefault="00394C05" w:rsidP="00394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C05" w:rsidRDefault="00394C05">
    <w:pPr>
      <w:pStyle w:val="Nagwek"/>
    </w:pPr>
    <w:r>
      <w:rPr>
        <w:noProof/>
        <w:lang w:eastAsia="pl-PL"/>
      </w:rPr>
      <w:drawing>
        <wp:inline distT="0" distB="0" distL="0" distR="0" wp14:anchorId="659C5C22" wp14:editId="7A17E2B9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6FC"/>
    <w:rsid w:val="00000A26"/>
    <w:rsid w:val="000C3808"/>
    <w:rsid w:val="001F3F58"/>
    <w:rsid w:val="00233D27"/>
    <w:rsid w:val="00233D4B"/>
    <w:rsid w:val="0027221B"/>
    <w:rsid w:val="00290856"/>
    <w:rsid w:val="002D6417"/>
    <w:rsid w:val="00394C05"/>
    <w:rsid w:val="003E27DB"/>
    <w:rsid w:val="004C6F4D"/>
    <w:rsid w:val="00601501"/>
    <w:rsid w:val="00616E91"/>
    <w:rsid w:val="00631AA9"/>
    <w:rsid w:val="00650780"/>
    <w:rsid w:val="007A4E7F"/>
    <w:rsid w:val="0081366D"/>
    <w:rsid w:val="00815259"/>
    <w:rsid w:val="00925362"/>
    <w:rsid w:val="009476FC"/>
    <w:rsid w:val="00A10842"/>
    <w:rsid w:val="00A96CA7"/>
    <w:rsid w:val="00AD782F"/>
    <w:rsid w:val="00B328D7"/>
    <w:rsid w:val="00B33A0D"/>
    <w:rsid w:val="00B351B2"/>
    <w:rsid w:val="00C91763"/>
    <w:rsid w:val="00D24366"/>
    <w:rsid w:val="00E31A99"/>
    <w:rsid w:val="00EF2F32"/>
    <w:rsid w:val="00F238BE"/>
    <w:rsid w:val="00F97830"/>
    <w:rsid w:val="00FB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92E8D-F5E6-4F3C-9D27-D2830CBD3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94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C05"/>
  </w:style>
  <w:style w:type="paragraph" w:styleId="Stopka">
    <w:name w:val="footer"/>
    <w:basedOn w:val="Normalny"/>
    <w:link w:val="StopkaZnak"/>
    <w:uiPriority w:val="99"/>
    <w:unhideWhenUsed/>
    <w:rsid w:val="00394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AFA11-3FB9-4AF1-B06D-CBADDF3C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3258</Words>
  <Characters>19553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2020-03-12T14:27:00Z</dcterms:created>
  <dcterms:modified xsi:type="dcterms:W3CDTF">2020-04-15T11:20:00Z</dcterms:modified>
</cp:coreProperties>
</file>